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D" w:rsidRDefault="0007094B" w:rsidP="00670F7D">
      <w:bookmarkStart w:id="0" w:name="_GoBack"/>
      <w:bookmarkEnd w:id="0"/>
      <w:r>
        <w:t xml:space="preserve">Доклад на </w:t>
      </w:r>
      <w:r w:rsidR="00670F7D" w:rsidRPr="00670F7D">
        <w:t> </w:t>
      </w:r>
      <w:r w:rsidR="001E7A6B">
        <w:t>августовскую конференцию 2024</w:t>
      </w:r>
    </w:p>
    <w:p w:rsidR="001E7A6B" w:rsidRPr="00670F7D" w:rsidRDefault="001E7A6B" w:rsidP="00670F7D">
      <w:proofErr w:type="spellStart"/>
      <w:r>
        <w:t>Фефелова</w:t>
      </w:r>
      <w:proofErr w:type="spellEnd"/>
      <w:r>
        <w:t xml:space="preserve"> Н </w:t>
      </w:r>
      <w:proofErr w:type="spellStart"/>
      <w:r>
        <w:t>Н</w:t>
      </w:r>
      <w:proofErr w:type="spellEnd"/>
    </w:p>
    <w:p w:rsidR="00670F7D" w:rsidRPr="00670F7D" w:rsidRDefault="00670F7D" w:rsidP="00670F7D">
      <w:pPr>
        <w:jc w:val="both"/>
      </w:pPr>
      <w:r w:rsidRPr="00670F7D">
        <w:rPr>
          <w:i/>
          <w:iCs/>
        </w:rPr>
        <w:t>В настоящее время государственная семейная политика в России является важной составной частью социальной политики.</w:t>
      </w:r>
    </w:p>
    <w:p w:rsidR="00670F7D" w:rsidRPr="00670F7D" w:rsidRDefault="00670F7D" w:rsidP="00670F7D">
      <w:pPr>
        <w:jc w:val="both"/>
      </w:pPr>
      <w:r w:rsidRPr="00670F7D">
        <w:rPr>
          <w:i/>
          <w:iCs/>
        </w:rPr>
        <w:t>Указом Президента Российской Федерации от 1 июня 2012 года № 761              «О национальной стратегии действий в интересах детей на 2012-2017 годы» объявлен безусловный приоритет семьи и семейных ценностей, предусмотрено развитие государственной семейной политики. Именно дети должны стать активными участниками в реализации этих важнейших задач, направленных на возрождение и всемерное укрепление социального института семьи, семейных ценностей и традиций как основы основ российского общества и </w:t>
      </w:r>
      <w:r w:rsidRPr="00670F7D">
        <w:t> </w:t>
      </w:r>
      <w:r w:rsidRPr="00670F7D">
        <w:rPr>
          <w:i/>
          <w:iCs/>
        </w:rPr>
        <w:t>государства.</w:t>
      </w:r>
    </w:p>
    <w:p w:rsidR="00670F7D" w:rsidRPr="00670F7D" w:rsidRDefault="00670F7D" w:rsidP="00670F7D">
      <w:pPr>
        <w:jc w:val="both"/>
      </w:pPr>
      <w:r w:rsidRPr="00670F7D">
        <w:t>Распоряжением Правительства Российской Федерации от 25 августа 2014 г. № 1618-р утверждена «</w:t>
      </w:r>
      <w:r w:rsidRPr="00670F7D">
        <w:rPr>
          <w:i/>
          <w:iCs/>
        </w:rPr>
        <w:t>Концепция государственной семейной политики в Российской Федерации на период до 2025 года», которая </w:t>
      </w:r>
      <w:r w:rsidRPr="00670F7D">
        <w:t xml:space="preserve">представляет собой целостную систему принципов, задач и приоритетных мер, направленных на поддержку, укрепление и защиту семьи как фундаментальной основы российского общества, сохранение традиционных семейных ценностей, повышение роли семьи в жизни общества, повышение авторитета </w:t>
      </w:r>
      <w:proofErr w:type="spellStart"/>
      <w:r w:rsidRPr="00670F7D">
        <w:t>родительства</w:t>
      </w:r>
      <w:proofErr w:type="spellEnd"/>
      <w:r w:rsidRPr="00670F7D">
        <w:t xml:space="preserve"> в семье и обществе, профилактику и преодоление семейного неблагополучия, улучшение условий и повышение качества жизни семей.</w:t>
      </w:r>
    </w:p>
    <w:p w:rsidR="00670F7D" w:rsidRPr="00670F7D" w:rsidRDefault="00670F7D" w:rsidP="00670F7D">
      <w:pPr>
        <w:jc w:val="both"/>
      </w:pPr>
      <w:r w:rsidRPr="00670F7D">
        <w:rPr>
          <w:i/>
          <w:iCs/>
        </w:rPr>
        <w:t>Во все времена традиционные семейные ценности и традиции были и остаются оплотом государственности и сильной державы. Семья – основа настоящего и будущего России. Все мы прекрасно понимаем, что нравственно здоровая и духовно крепкая семья и есть основа полноценного общества. Какой быть России, во многом зависит от того, какими мы воспитаем наших детей.</w:t>
      </w:r>
    </w:p>
    <w:p w:rsidR="00670F7D" w:rsidRPr="00670F7D" w:rsidRDefault="00670F7D" w:rsidP="00670F7D">
      <w:pPr>
        <w:jc w:val="both"/>
      </w:pPr>
      <w:r w:rsidRPr="00670F7D">
        <w:rPr>
          <w:i/>
          <w:iCs/>
        </w:rPr>
        <w:t xml:space="preserve">В настоящее время со стороны государства и Церкви большое внимание уделяется проблемам укрепления и становления семьи, семейного воспитания и воспитания духовно-нравственных семейных ценностей. Основой духовно-нравственного воспитания является духовная культура и среда, в которой живет ребенок, где </w:t>
      </w:r>
      <w:proofErr w:type="spellStart"/>
      <w:r w:rsidRPr="00670F7D">
        <w:rPr>
          <w:i/>
          <w:iCs/>
        </w:rPr>
        <w:t>ипроисходит</w:t>
      </w:r>
      <w:proofErr w:type="spellEnd"/>
      <w:r w:rsidRPr="00670F7D">
        <w:rPr>
          <w:i/>
          <w:iCs/>
        </w:rPr>
        <w:t xml:space="preserve"> его становление и развитие. И именно в семье начинается духовно-нравственное развитие личности.</w:t>
      </w:r>
    </w:p>
    <w:p w:rsidR="00670F7D" w:rsidRPr="00670F7D" w:rsidRDefault="00670F7D" w:rsidP="00670F7D">
      <w:pPr>
        <w:jc w:val="both"/>
      </w:pPr>
      <w:r w:rsidRPr="00670F7D">
        <w:t>Семья и семейные ценности всегда лежат в основе любого общества. Независимо от культурных особенностей, дети рождаются, воспитываются и подрастают в семьях, постепенно перенимая опыт и традиции старшего поколения, становясь полноправными представителями своего народа.</w:t>
      </w:r>
    </w:p>
    <w:p w:rsidR="00670F7D" w:rsidRPr="00670F7D" w:rsidRDefault="00670F7D" w:rsidP="00670F7D">
      <w:pPr>
        <w:jc w:val="both"/>
      </w:pPr>
      <w:r w:rsidRPr="00670F7D">
        <w:rPr>
          <w:i/>
          <w:iCs/>
        </w:rPr>
        <w:t>Семья – это одновременно и школа любви, и школа нравственности, источник наших самых сокровенных ценностей. Каждый из нас прекрасно понимает, что именно в семье закладываются такие общечеловеческие ценности, как чувство патриотизма, любви и уважения к близкому, щедрости, ответственности за свои поступки.</w:t>
      </w:r>
    </w:p>
    <w:p w:rsidR="00670F7D" w:rsidRPr="00670F7D" w:rsidRDefault="00670F7D" w:rsidP="00670F7D">
      <w:pPr>
        <w:jc w:val="both"/>
      </w:pPr>
      <w:r w:rsidRPr="00670F7D">
        <w:t xml:space="preserve">А вот традиции – это то, что делает на самом деле каждую семью уникальной. Ведь традиции сплачивают всех членов семьи. Все мы с вами хорошо понимаем, что традиции в семье живы, пока их чтим, бережем и передаем из поколения в поколение. Ведь на самом деле, пока живы и чтимы семейные традиции, не прервется связь поколений. И здесь напрашивается вывод, что духовно-нравственные основы семьи, народные традиции в семейном воспитании, могут быть решаемы на основе обращения к высшим духовным ценностям национальной культуры. </w:t>
      </w:r>
      <w:r w:rsidRPr="00670F7D">
        <w:lastRenderedPageBreak/>
        <w:t xml:space="preserve">У каждого народа существуют свои традиции и обычаи, </w:t>
      </w:r>
      <w:proofErr w:type="spellStart"/>
      <w:r w:rsidRPr="00670F7D">
        <w:t>которыепередаются</w:t>
      </w:r>
      <w:proofErr w:type="spellEnd"/>
      <w:r w:rsidRPr="00670F7D">
        <w:t xml:space="preserve"> из поколения в поколение.                  </w:t>
      </w:r>
    </w:p>
    <w:p w:rsidR="00670F7D" w:rsidRDefault="00670F7D" w:rsidP="00670F7D">
      <w:pPr>
        <w:jc w:val="both"/>
      </w:pPr>
      <w:r w:rsidRPr="00670F7D">
        <w:t>Именно в семье человек находит поддержку, любовь, защиту, надежду на будущее</w:t>
      </w:r>
    </w:p>
    <w:p w:rsidR="0007094B" w:rsidRPr="00670F7D" w:rsidRDefault="0007094B" w:rsidP="00670F7D">
      <w:pPr>
        <w:jc w:val="both"/>
      </w:pPr>
      <w:r w:rsidRPr="0007094B">
        <w:t xml:space="preserve">Воспитание – главный приоритет государственной политики в сфере образования СЛАЙД 1 </w:t>
      </w:r>
      <w:proofErr w:type="spellStart"/>
      <w:r w:rsidRPr="0007094B">
        <w:t>Буева</w:t>
      </w:r>
      <w:proofErr w:type="spellEnd"/>
      <w:r w:rsidRPr="0007094B">
        <w:t xml:space="preserve"> Ирина Ивановна, профессор, заведующая кафедрой педагогики, социальноэкономических и гуманитарных дисциплин ГБОУ ВПО «Оренбургский государственный институт искусств им. </w:t>
      </w:r>
      <w:proofErr w:type="spellStart"/>
      <w:r w:rsidRPr="0007094B">
        <w:t>Л.и</w:t>
      </w:r>
      <w:proofErr w:type="spellEnd"/>
      <w:r w:rsidRPr="0007094B">
        <w:t xml:space="preserve"> М. Ростроповичей» Воспитание подрастающего поколения у всех народов во все времена признавалось важнейшей деятельностью. СЛАЙД 2 Его роль и значение невозможно переоценить: «…им решается участь человека» (В.Г. Белинский), «…судьбы империй зависят от воспитания молодежи» (Аристотель). События на Украине – трагическая иллюстрация тезиса Аристотеля. Они, а также негативные тенденции в современной молодежной, и уже не очень молодежной среде - результат игнорирования в 90-е годы функции воспитания в образовании. СЛАЙД 3 Иллюзия, что можно обучать не воспитывая, рассеялась, как только подросло поколение, вынужденное самостоятельно «выстраивать» систему ценностей, через трагедии и конфликты осваивая социальные роли и отношения. Отказ от государственной идеологии и термина «коммунистическое воспитание» сформировал отрицательное отношение к самому понятию «воспитание», негласный запрет на использование понятия «духовнонравственное воспитание». Выросло уже несколько поколений педагогов, которые не изучали теорию, методику и практику воспитательной работы, поскольку они были исключены из учебных планов педагогических университетов. Все эти факторы привели к забвению истин, сформулированных классиками педагогики, главная из которых - СЛАЙД 4 в воспитании не бывает вакуума: оно «не терпит пустоты» процесс воспитания осуществляется всегда и везде, «воспитывает всё: люди, вещи…» (А.С. Макаренко). Процесс воспитания происходит постоянно, и осуществляется или целенаправленно, или спонтанно. И если не «сеять доброе, разумное, вечное» постоянно и целенаправленно, то всегда найдутся те, кто будет сеять иное… И несмотря на то, что в Конституции РФ сесть статья, фиксирующая отказ от государственной идеологии, необходимо понимать, что СЛАЙД 5 2 воспитание не может носить «нейтральный» характер: хотим мы того или нет, но воспитание всегда </w:t>
      </w:r>
      <w:proofErr w:type="spellStart"/>
      <w:r w:rsidRPr="0007094B">
        <w:t>идеологизировано</w:t>
      </w:r>
      <w:proofErr w:type="spellEnd"/>
      <w:r w:rsidRPr="0007094B">
        <w:t xml:space="preserve">, всегда аксиологически окрашено, ценностно насыщено, т.к. направлено на формирование мировоззренческих идей, жизненных смыслов и приоритетов. Нравится кому-то или нет, но надо понимать, что идеология и воспитание всегда были функциями государства, которое заинтересовано в подготовке будущего поколения, как гарантии своего существования и продолжения. Главное, что произошло в государственной политике России XXI века – наше государство стало выполнять эту функцию. Модернизация Российского образования началась в 2001 году со слов Президента В.В. Путина «Государство возвращается в образование». И одной из первых государственных программ стала программа по гражданско-патриотическому воспитанию школьников. Были введены ФГОС, согласно которым воспитательная деятельность стала рассматриваться как обязательная компонента педагогического процесса, как часть основной образовательной программы; Принятый </w:t>
      </w:r>
      <w:proofErr w:type="spellStart"/>
      <w:r w:rsidRPr="0007094B">
        <w:t>компетентностный</w:t>
      </w:r>
      <w:proofErr w:type="spellEnd"/>
      <w:r w:rsidRPr="0007094B">
        <w:t xml:space="preserve"> подход ввел в структуру компетентности кроме ЗУН Ценностные ориентации личности как ее ядро! Не только педагогическая, но и широкая общественность стала понимать, что не проблема научить человека делать нож, проблема в том, что он будет делать этим ножом. Активно предпринимаемые государством меры по модернизации российского образования (в </w:t>
      </w:r>
      <w:proofErr w:type="spellStart"/>
      <w:r w:rsidRPr="0007094B">
        <w:t>т.ч</w:t>
      </w:r>
      <w:proofErr w:type="spellEnd"/>
      <w:r w:rsidRPr="0007094B">
        <w:t xml:space="preserve">. и Новый Закон "Об образовании в Российской Федерации» (29.12.2012 г.) коренным образом изменили отношение к процессу воспитания, его содержанию и результатам. СЛАЙД 6. Современная государственная политика делает безусловный акцент на первостепенности воспитания в области образования. Воспитание детей и прежде всего – духовно нравственное (ст. </w:t>
      </w:r>
      <w:r w:rsidRPr="0007094B">
        <w:lastRenderedPageBreak/>
        <w:t xml:space="preserve">9 Закона "Об образовании в Российской Федерации» (29.12.2012 г.)) стало рассматриваться как стратегический общенациональный приоритет, требующий консолидации усилий различных институтов гражданского общества и ведомств: на федеральном, региональном и муниципальном уровнях. СЛАЙД 7. Принят ряд серьезных документов в этом направлении. Они представлены на слайде. «О национальной стратегии действий в интересах детей на 2012-2017 годы» (Указ Президента РФ № 761 от 1.06.12), Концепция духовно-нравственного развития и воспитания личности гражданина России (рекомендовано Министерством образования РФ, 2009 г.), Программа развития Воспитательной компоненты в общеобразовательных учреждениях (рекомендовано Министерством образования РФ, 2013 г.), Концепция развития дополнительного образования детей (распоряжение Правительства РФ № 1726-р от 4.09.14), Стратегия развития воспитания в Российской 3 Федерации на период до 2025 года (распоряжение Правительства Российской Федерации N 996-р от 29.05. 2015 г.). Важнейшим документом стала «Концепция духовно-нравственного развития и воспитания личности гражданина России», отразившая новые </w:t>
      </w:r>
      <w:proofErr w:type="spellStart"/>
      <w:r w:rsidRPr="0007094B">
        <w:t>соцокультурные</w:t>
      </w:r>
      <w:proofErr w:type="spellEnd"/>
      <w:r w:rsidRPr="0007094B">
        <w:t xml:space="preserve"> реалии, часть из которых уже закреплена в новых терминах (социальное закаливание, командное мышление, </w:t>
      </w:r>
      <w:proofErr w:type="spellStart"/>
      <w:r w:rsidRPr="0007094B">
        <w:t>медиакультурное</w:t>
      </w:r>
      <w:proofErr w:type="spellEnd"/>
      <w:r w:rsidRPr="0007094B">
        <w:t xml:space="preserve"> воспитание, электоральная культура, духовная безопасность и т.д.). СЛАЙД 8. Значимость данного документа заключается в том, что в нем впервые в истории новейшей России сформулированы: - цель и задачи духовно-нравственного воспитания обучающихся в единстве учебной и </w:t>
      </w:r>
      <w:proofErr w:type="spellStart"/>
      <w:r w:rsidRPr="0007094B">
        <w:t>внеучебной</w:t>
      </w:r>
      <w:proofErr w:type="spellEnd"/>
      <w:r w:rsidRPr="0007094B">
        <w:t xml:space="preserve"> деятельности; - педагогический тезаурус как система фундаментальных социальных и педагогических понятий (Нация, Национальное государство, Национальное самосознание (идентичность), Формирование национальной идентичности, Патриотизм, Гражданское общество, Многообразие культур и народов, Межэтнический мир и согласие, Социализация, Развитие, Воспитание, Духовно-нравственное развитие личности, Духовно-нравственное воспитание личности гражданина России, Национальный воспитательный идеал); - государственный заказ, выраженный в современном национальном воспитательном идеале; - система базовых национальных ценностей (патриотизм, социальная солидарность, гражданственность, традиционные российские религии, семья, труд и творчество, наука, искусство и литература, природа, человечество). СЛАЙД 9. Подчеркнем, что современный национальный воспитательный идеал (представлен на слайде) является фактически государственным заказом, причем, сформулирован он впервые с времен морального кодекса строителя коммунизма! (высоконравственный,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народа) СЛАЙД 10. Базовые национальные ценности, представленные на слайде, фактически являют собой идеологическую базу системы воспитания; определяют содержательно концепцию взаимодействия школы, семьи, общественных и религиозных организаций и иных институтов социализации. Государственная политика в образовательной сфере изменила отношение к содержанию феномена воспитания, под которым стала пониматься </w:t>
      </w:r>
      <w:proofErr w:type="spellStart"/>
      <w:r w:rsidRPr="0007094B">
        <w:t>интериоризация</w:t>
      </w:r>
      <w:proofErr w:type="spellEnd"/>
      <w:r w:rsidRPr="0007094B">
        <w:t xml:space="preserve"> (внутренне присвоение) личностью ценностей. Современное понимание сущности воспитания непосредственно связывается с </w:t>
      </w:r>
      <w:proofErr w:type="spellStart"/>
      <w:r w:rsidRPr="0007094B">
        <w:t>аксиосферой</w:t>
      </w:r>
      <w:proofErr w:type="spellEnd"/>
      <w:r w:rsidRPr="0007094B">
        <w:t xml:space="preserve"> личности. Представленная ценностями, которые 4 включают мировоззренческие позиции, ориентации, установки, убеждения, интересы, мотивы, жизненные смыслы личности, она детерминирует все другие компоненты, составляющие структуру личности, определяет ее деятельность и поведение. И потому формирование аксиологического ядра личности – стратегическая цель процесса воспитания. СЛАЙД 11. Приобщение подрастающего поколения к общечеловеческим и национальным ценностям заявлено и в одном из самых последних документов - Стратегии развития воспитания в Российской Федерации на период до 2025 года. СЛАЙД 12. В нем обозначена приоритетная задача Российской Федерации в сфере воспитания - «развитие </w:t>
      </w:r>
      <w:r w:rsidRPr="0007094B">
        <w:lastRenderedPageBreak/>
        <w:t xml:space="preserve">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Родины». Как следует из самого документа, 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 Стратегия ставит целью формирование общественно-государственной системы воспитания детей. Принятие этого документа подтверждает твердость, целенаправленность и долгосрочность перспектив деятельности государства в этой области. СЛАЙД 13. Анализ современных документов, позволяет констатировать, что целью государственной политики является создание условий для включения каждого обучающегося в воспитательное пространство: региона, района, образовательной организации. Для этого была разработана «Программа развития Воспитательной компоненты в общеобразовательных учреждениях», где обозначено одиннадцать направлений воспитательной работы. СЛАЙД 14. Духовно-нравственное зафиксировано как одно из них, тем не менее, оно является системообразующим, объединяющим другие направления, это – фундаментальная основа, духовный императив воспитательной деятельности. СЛАЙД 15. Согласно сегодняшним представлениям, духовно-нравственное воспитание есть педагогически организованный процесс постепенного расширения и укрепления ценностно-смысловой (аксиологической) сферы личности, посредством принятия ею ценностей: семейной жизни, культурнорегионального сообщества, культуры своего народа, компонентом которой может быть система ценностей одной из традиционных российских религий, российской гражданской нации, мирового сообщества (общечеловеческие 5 ценности). СЛАЙД 16 На уровне субъектов федерации также проводится большая работа. Например, Правительством Оренбургской области и Министерством образования проводятся значимые мероприятия, принят ряд серьезных документов (см. на слайде). В частности, была разработана Региональная программа развития Воспитательной компоненты в общеобразовательных организациях (принята к реализации в Оренбургской области в 2014 г.). Являясь одним из членов авторского коллектива, могу ответственно сказать, что Министерством была поставлена задача показать, как можно реализовывать государственные задачи в конкретной школе, и даже классе. Одна из проблем заключается в том, что выросло несколько поколений педагогов, которые не изучали методику воспитательной работы и не занимались ею и не умеют это делать. Опираясь на государственную Программу развития Воспитательной компоненты в общеобразовательных организациях, мы наполнили одиннадцать направлений воспитательной работы, обозначенных в ней, конкретным содержанием, актуальным для региона, дали методологическую и методическую аранжировку, показав различные формы планирования воспитания в школе и даже классах, формы мероприятий, проектов, акций, привели диагностические методики. В последнее время все государственные документы в области образования указывают на то, что воспитательным функциям образовательных организаций придается важнейшее значение. Но все документы и даже удачные методические разработки могут остаться мертвым грузом, если каждый педагог, каждый из нас не осознает важность и значимость проводимой государственной политики, важность и значимость для будущего страны процесса воспитания подрастающего поколения. СЛАЙД 17. По своей сути воспитание представляет процесс аккультурации личности, т.е. привнесение в ее жизнь культурных кодов и гуманистических смыслов. Достаточно задуматься, что ни одно животное смыслов не ищет, и не вырабатывает, только человек, в этом – его высокое, духовное предназначение. Воспитание обеспечивает духовное становление, становление человека культуры, которая в </w:t>
      </w:r>
      <w:proofErr w:type="spellStart"/>
      <w:r w:rsidRPr="0007094B">
        <w:t>сверхсжатом</w:t>
      </w:r>
      <w:proofErr w:type="spellEnd"/>
      <w:r w:rsidRPr="0007094B">
        <w:t xml:space="preserve"> виде есть ценности (М.М. Бахтин). Ценности как жизненные </w:t>
      </w:r>
      <w:r w:rsidRPr="0007094B">
        <w:lastRenderedPageBreak/>
        <w:t xml:space="preserve">приоритеты выражаются в отношении личности: к себе, к миру людей и вещей, к миру природы. СЛАЙД 18. И хотя ценности не осязаемы и не лежат на поверхности, но они всегда «просвечивают» в деятельности и отдельного человека, и любой </w:t>
      </w:r>
      <w:proofErr w:type="spellStart"/>
      <w:r w:rsidRPr="0007094B">
        <w:t>человеконаполенной</w:t>
      </w:r>
      <w:proofErr w:type="spellEnd"/>
      <w:r w:rsidRPr="0007094B">
        <w:t xml:space="preserve"> системы: сообщества, нации, государства. Понимание этого тезиса важно для анализа современного геополитического пространства и роли России в нем. Нельзя не осознавать серьезности обострившейся ситуации. Мы 6 являемся свидетелями цивилизационного перелома, связанного с поляризацией систем ценностей. На протяжении веков «в старом свете» сложилось единство ценностных противоположностей, представленный системой ценностей восточной и западной культур, где фундаментом являлось отношение, прежде всего, к человеку и окружающему его миру. Так, в европейской системе Человек – царь природы, в восточной – песчинка на обочине проезжей дороги Жизни, по которой мчится Время. В современном же мире формируется иная полярность культурного пространства. С одной стороны, после развала социалистического лагеря, роль мирового политического и идеологического гегемона стала играть Америка, насаждающая миру свой порядок и сложившуюся в «плавильном котле наций» систему ценностей. Прежде всего – Свободу (статуя Свободы - символ Америки), понимаемую как вседозволенность со всеми вытекающими и известными всему миру последствиями. Россия, являясь одновременно и европейской, и азиатской страной, толерантной к традициям и ценностям этих культур, тем не менее, свою культуру наследовала от Византии, приняв Христианство. И потому ядром системы ценностей культуры русского мира являются духовные ценности Православия, духовные императивы, передаваемые из поколения в поколение с кровью и молоком матери. Фундаментальной в этой иерархии ценностей является Любовь. Любовь как отношение и к Человеку, и к окружающему миру, созданных Богом, основывающееся на заповеди «Возлюби ближнего своего как самого себя», ближнего: и человека, и государства; и потому никогда Русь, Россия не шла с мечом против другого, демонстрируя за свою многовековую историю множество примеров помощи и подвигов гражданского самопожертвования «за </w:t>
      </w:r>
      <w:proofErr w:type="spellStart"/>
      <w:r w:rsidRPr="0007094B">
        <w:t>други</w:t>
      </w:r>
      <w:proofErr w:type="spellEnd"/>
      <w:r w:rsidRPr="0007094B">
        <w:t xml:space="preserve"> своя». СЛАЙД 19. Идет активная борьба за души и умы молодежи, ибо воспитание есть «культурное кодирование». Сформировав систему ценностей, человек может расстаться с ней, по выражению К. Маркса, только разорвав свое сердце. И от того, какая сложится система ценностных координат в головах нашей молодежи, зависит будущее России и всей нашей цивилизации, и «от правильного воспитания зависит благосостояние народа» (Дж. Локк). Безусловно, беседы на эти темы необходимо вести со школьниками; они требуют серьезной подготовки педагога, т.к. надо «выводить» школьника на размышления, не бояться использовать форму дискуссии, круглого стола, пресс-конференций. Необходимо соблюдать важную закономерность: личность формируется, а значит, и воспитывается, в собственной деятельности; педагог же или родитель - организаторы этой деятельности. Следует понимать, что воспитательную работу нельзя превращать в чтение моралей, оно не может осуществляться как лобовая атака, не должно сводиться к методам поощрения и наказания или постоянным запретам (самое часто употребляемое слово родителей - «нельзя»). Сам процесс воспитания представляет собой создание ситуаций, где само-деятельность 7 обучающегося педагог наполняет жизненными смыслами и ценностями, которые личность </w:t>
      </w:r>
      <w:proofErr w:type="spellStart"/>
      <w:r w:rsidRPr="0007094B">
        <w:t>интериоризирует</w:t>
      </w:r>
      <w:proofErr w:type="spellEnd"/>
      <w:r w:rsidRPr="0007094B">
        <w:t xml:space="preserve">. Часто в своей практике использую проективную методику «Кто ты?» предполагающую 20 ответов на этот вопрос. Методика, направленная на выявление социальных ролей, вызывает большие затруднения, причем в любой возрастной категории. Опрашиваемые дают, как правило, пять-семь ответов. В беседе при выяснении причин затруднений, приходят к выводу, что плохо знают себя (хочется вспомнить древних греков: «Познай себя, и ты познаешь мир!»), хотя другому человеку очень легко дают пространные характеристики; что не задумывались раньше о себе, своей роли в жизни, ответственности за нее. Простой, на первый взгляд, вопрос «Кто ты?» при правильной </w:t>
      </w:r>
      <w:r w:rsidRPr="0007094B">
        <w:lastRenderedPageBreak/>
        <w:t>педагогической аранжировке влечет за собой размышления над рядом других: «Зачем пришел на эту землю?», «Что хочешь от жизни?», «Что ценишь?», «Ради чего живешь?» и т.д. Очень важен в воспитании эмотивный (эмоционально-чувственный) компонент, ибо ценности не транслируются, как знания, они должны переживаться. Переживаться до мурашек и слёз, или в тихих раздумьях. Здесь нужна тонкая педагогическая аранжировка. Не один компьютер этого не сделает, да и педагогам этому искусству надо учиться! Надо всегда помнить, что только тогда будет эффективен процесс, если каждое занятие, каждую минуту мы - и педагоги, и родители, - будем сами думать о том, какими ценностями освящаем и насыщаем деятельность ребенка. Помнить, что деятельность может быть одна и та же, а вот ценности, смыслы, которые вкладываются в эту деятельность - разные! Иллюстрацией данного тезиса может быть следующая легенда. Идет по дороге путник, навстречу ему – человек, толкающий перед собой тачку, груженую камнями. «Что делаешь, человек?» - спрашивает путник. «Камни перевожу», - был ответ. Идет путник дальше и встречает другого человека с тачкой камней. «Что делаешь, человек?» - вновь спрашивает путник. «Работаю, семью кормить надо», - отвечает человек. Идет путник дальше и вновь встречает человека с такой же тачкой и камнями. И прозвучал тот же вопрос: «Что делаешь, человек?». И был ответ: «Храм строю»</w:t>
      </w:r>
    </w:p>
    <w:p w:rsidR="00C33AFD" w:rsidRDefault="00C33AFD"/>
    <w:sectPr w:rsidR="00C3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4C"/>
    <w:rsid w:val="0007094B"/>
    <w:rsid w:val="001E7A6B"/>
    <w:rsid w:val="00670F7D"/>
    <w:rsid w:val="00972A44"/>
    <w:rsid w:val="00A96DE1"/>
    <w:rsid w:val="00BE754C"/>
    <w:rsid w:val="00C3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Тудегешева</dc:creator>
  <cp:lastModifiedBy>Пользователь</cp:lastModifiedBy>
  <cp:revision>2</cp:revision>
  <dcterms:created xsi:type="dcterms:W3CDTF">2024-09-05T01:56:00Z</dcterms:created>
  <dcterms:modified xsi:type="dcterms:W3CDTF">2024-09-05T01:56:00Z</dcterms:modified>
</cp:coreProperties>
</file>